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1160" w:type="dxa"/>
        <w:jc w:val="left"/>
        <w:tblInd w:w="-372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1080"/>
        <w:gridCol w:w="10080"/>
      </w:tblGrid>
      <w:tr>
        <w:trPr/>
        <w:tc>
          <w:tcPr>
            <w:tcW w:w="1080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20" w:after="40"/>
              <w:jc w:val="both"/>
              <w:rPr/>
            </w:pPr>
            <w:r>
              <w:rPr>
                <w:rFonts w:cs="Arial" w:ascii="Century Gothic" w:hAnsi="Century Gothic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080" w:type="dxa"/>
            <w:tcBorders/>
            <w:shd w:fill="auto" w:val="clear"/>
          </w:tcPr>
          <w:p>
            <w:pPr>
              <w:pStyle w:val="Normal"/>
              <w:tabs>
                <w:tab w:val="right" w:pos="329" w:leader="none"/>
                <w:tab w:val="left" w:pos="567" w:leader="none"/>
              </w:tabs>
              <w:spacing w:before="20" w:after="40"/>
              <w:ind w:left="567" w:hanging="567"/>
              <w:jc w:val="both"/>
              <w:rPr/>
            </w:pPr>
            <w:r>
              <w:rPr>
                <w:rFonts w:cs="Arial" w:ascii="Century Gothic" w:hAnsi="Century Gothic"/>
                <w:b/>
                <w:sz w:val="20"/>
              </w:rPr>
              <w:t xml:space="preserve">Name of the Medal: Best </w:t>
            </w:r>
            <w:bookmarkStart w:id="0" w:name="__DdeLink__4165_4171927125"/>
            <w:r>
              <w:rPr>
                <w:rFonts w:cs="Arial" w:ascii="Century Gothic" w:hAnsi="Century Gothic"/>
                <w:b/>
                <w:sz w:val="20"/>
              </w:rPr>
              <w:t xml:space="preserve">Non-ferrous </w:t>
            </w:r>
            <w:bookmarkEnd w:id="0"/>
            <w:r>
              <w:rPr>
                <w:rFonts w:cs="Arial" w:ascii="Century Gothic" w:hAnsi="Century Gothic"/>
                <w:b/>
                <w:sz w:val="20"/>
              </w:rPr>
              <w:t>Paper in Transactions of IIM</w:t>
            </w:r>
          </w:p>
        </w:tc>
      </w:tr>
      <w:tr>
        <w:trPr/>
        <w:tc>
          <w:tcPr>
            <w:tcW w:w="1080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20" w:after="40"/>
              <w:jc w:val="both"/>
              <w:rPr/>
            </w:pPr>
            <w:r>
              <w:rPr>
                <w:rFonts w:cs="Arial" w:ascii="Century Gothic" w:hAnsi="Century Gothic"/>
                <w:sz w:val="20"/>
              </w:rPr>
              <w:t>11.1</w:t>
            </w:r>
          </w:p>
        </w:tc>
        <w:tc>
          <w:tcPr>
            <w:tcW w:w="10080" w:type="dxa"/>
            <w:tcBorders/>
            <w:shd w:fill="auto" w:val="clear"/>
          </w:tcPr>
          <w:p>
            <w:pPr>
              <w:pStyle w:val="Normal"/>
              <w:tabs>
                <w:tab w:val="right" w:pos="329" w:leader="none"/>
                <w:tab w:val="left" w:pos="567" w:leader="none"/>
              </w:tabs>
              <w:spacing w:before="20" w:after="40"/>
              <w:ind w:left="567" w:hanging="567"/>
              <w:jc w:val="both"/>
              <w:rPr/>
            </w:pPr>
            <w:r>
              <w:rPr>
                <w:rFonts w:cs="Arial" w:ascii="Century Gothic" w:hAnsi="Century Gothic"/>
                <w:b/>
                <w:sz w:val="20"/>
              </w:rPr>
              <w:t>Year Established:</w:t>
            </w:r>
          </w:p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20" w:after="40"/>
              <w:jc w:val="both"/>
              <w:rPr/>
            </w:pPr>
            <w:r>
              <w:rPr>
                <w:rFonts w:cs="Arial" w:ascii="Century Gothic" w:hAnsi="Century Gothic"/>
                <w:sz w:val="20"/>
              </w:rPr>
              <w:t>This was earlier known as Binani Gold Medal, established in 1959 by Binani Industries Ltd to perpetuate the memory of G.D. Binani.</w:t>
            </w:r>
            <w:r>
              <w:rPr>
                <w:rFonts w:cs="Arial"/>
                <w:sz w:val="20"/>
              </w:rPr>
              <w:t xml:space="preserve">  </w:t>
            </w:r>
          </w:p>
        </w:tc>
      </w:tr>
      <w:tr>
        <w:trPr/>
        <w:tc>
          <w:tcPr>
            <w:tcW w:w="1080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20" w:after="40"/>
              <w:jc w:val="right"/>
              <w:rPr/>
            </w:pPr>
            <w:r>
              <w:rPr>
                <w:rFonts w:cs="Arial" w:ascii="Century Gothic" w:hAnsi="Century Gothic"/>
                <w:sz w:val="20"/>
              </w:rPr>
              <w:t>11.1.1</w:t>
            </w:r>
          </w:p>
        </w:tc>
        <w:tc>
          <w:tcPr>
            <w:tcW w:w="10080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20" w:after="40"/>
              <w:jc w:val="both"/>
              <w:rPr/>
            </w:pPr>
            <w:r>
              <w:rPr>
                <w:rFonts w:cs="Arial" w:ascii="Century Gothic" w:hAnsi="Century Gothic"/>
                <w:b/>
                <w:sz w:val="20"/>
              </w:rPr>
              <w:t>Periodicity:</w:t>
            </w:r>
          </w:p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20" w:after="40"/>
              <w:jc w:val="both"/>
              <w:rPr/>
            </w:pPr>
            <w:r>
              <w:rPr>
                <w:rFonts w:cs="Arial" w:ascii="Century Gothic" w:hAnsi="Century Gothic"/>
                <w:bCs/>
                <w:sz w:val="20"/>
              </w:rPr>
              <w:t>Only one award will be given every year.</w:t>
            </w:r>
          </w:p>
        </w:tc>
      </w:tr>
      <w:tr>
        <w:trPr/>
        <w:tc>
          <w:tcPr>
            <w:tcW w:w="1080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20" w:after="40"/>
              <w:jc w:val="right"/>
              <w:rPr/>
            </w:pPr>
            <w:r>
              <w:rPr>
                <w:rFonts w:cs="Arial" w:ascii="Century Gothic" w:hAnsi="Century Gothic"/>
                <w:sz w:val="20"/>
              </w:rPr>
              <w:t>11.1.2</w:t>
            </w:r>
          </w:p>
        </w:tc>
        <w:tc>
          <w:tcPr>
            <w:tcW w:w="10080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20" w:after="40"/>
              <w:jc w:val="both"/>
              <w:rPr/>
            </w:pPr>
            <w:r>
              <w:rPr>
                <w:rFonts w:ascii="Century Gothic" w:hAnsi="Century Gothic"/>
                <w:bCs/>
                <w:sz w:val="20"/>
              </w:rPr>
              <w:t>In the absence of a suitable candidate in the year under consideration, the Council may not give the award that year.</w:t>
            </w:r>
          </w:p>
        </w:tc>
      </w:tr>
      <w:tr>
        <w:trPr/>
        <w:tc>
          <w:tcPr>
            <w:tcW w:w="1080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20" w:after="40"/>
              <w:jc w:val="right"/>
              <w:rPr/>
            </w:pPr>
            <w:r>
              <w:rPr>
                <w:rFonts w:cs="Arial" w:ascii="Century Gothic" w:hAnsi="Century Gothic"/>
                <w:sz w:val="20"/>
              </w:rPr>
              <w:t>11.1.3</w:t>
            </w:r>
          </w:p>
        </w:tc>
        <w:tc>
          <w:tcPr>
            <w:tcW w:w="10080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20" w:after="40"/>
              <w:jc w:val="both"/>
              <w:rPr/>
            </w:pPr>
            <w:r>
              <w:rPr>
                <w:rFonts w:cs="Arial" w:ascii="Century Gothic" w:hAnsi="Century Gothic"/>
                <w:b/>
                <w:sz w:val="20"/>
              </w:rPr>
              <w:t>Posthumous Selection:</w:t>
            </w:r>
          </w:p>
          <w:p>
            <w:pPr>
              <w:pStyle w:val="Normal"/>
              <w:spacing w:before="20" w:after="40"/>
              <w:jc w:val="both"/>
              <w:rPr/>
            </w:pPr>
            <w:r>
              <w:rPr>
                <w:rFonts w:ascii="Century Gothic" w:hAnsi="Century Gothic"/>
                <w:bCs/>
                <w:sz w:val="20"/>
              </w:rPr>
              <w:t>Awards shall not include posthumous selection.</w:t>
            </w:r>
          </w:p>
        </w:tc>
      </w:tr>
      <w:tr>
        <w:trPr/>
        <w:tc>
          <w:tcPr>
            <w:tcW w:w="1080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20" w:after="40"/>
              <w:jc w:val="right"/>
              <w:rPr/>
            </w:pPr>
            <w:r>
              <w:rPr>
                <w:rFonts w:cs="Arial" w:ascii="Century Gothic" w:hAnsi="Century Gothic"/>
                <w:sz w:val="20"/>
              </w:rPr>
              <w:t>11.1.4</w:t>
            </w:r>
          </w:p>
        </w:tc>
        <w:tc>
          <w:tcPr>
            <w:tcW w:w="10080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20" w:after="40"/>
              <w:jc w:val="both"/>
              <w:rPr/>
            </w:pPr>
            <w:r>
              <w:rPr>
                <w:rFonts w:cs="Arial" w:ascii="Century Gothic" w:hAnsi="Century Gothic"/>
                <w:b/>
                <w:sz w:val="20"/>
              </w:rPr>
              <w:t>Description of the Medal</w:t>
            </w:r>
            <w:r>
              <w:rPr>
                <w:rFonts w:cs="Arial" w:ascii="Century Gothic" w:hAnsi="Century Gothic"/>
                <w:sz w:val="20"/>
              </w:rPr>
              <w:t xml:space="preserve"> :</w:t>
            </w:r>
          </w:p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20" w:after="40"/>
              <w:jc w:val="both"/>
              <w:rPr/>
            </w:pPr>
            <w:r>
              <w:rPr>
                <w:rFonts w:cs="Arial" w:ascii="Century Gothic" w:hAnsi="Century Gothic"/>
                <w:sz w:val="20"/>
              </w:rPr>
              <w:t>Medal accompanied with a scroll of Honor. On one side of the medal will be inscribed the Institute’s crest with the words ‘‘Best Non-ferrous Paper award’’ on the periphery of the circular medal, whereas the other side will contain the name of the recipient, field of contribution and the year of award.</w:t>
            </w:r>
          </w:p>
        </w:tc>
      </w:tr>
      <w:tr>
        <w:trPr/>
        <w:tc>
          <w:tcPr>
            <w:tcW w:w="1080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20" w:after="40"/>
              <w:jc w:val="both"/>
              <w:rPr/>
            </w:pPr>
            <w:r>
              <w:rPr>
                <w:rFonts w:cs="Arial" w:ascii="Century Gothic" w:hAnsi="Century Gothic"/>
                <w:sz w:val="20"/>
              </w:rPr>
              <w:t>11.2</w:t>
            </w:r>
          </w:p>
        </w:tc>
        <w:tc>
          <w:tcPr>
            <w:tcW w:w="10080" w:type="dxa"/>
            <w:tcBorders/>
            <w:shd w:fill="auto" w:val="clear"/>
          </w:tcPr>
          <w:p>
            <w:pPr>
              <w:pStyle w:val="Normal"/>
              <w:spacing w:before="20" w:after="40"/>
              <w:ind w:left="-468" w:firstLine="468"/>
              <w:jc w:val="both"/>
              <w:rPr/>
            </w:pPr>
            <w:r>
              <w:rPr>
                <w:rFonts w:cs="Arial" w:ascii="Century Gothic" w:hAnsi="Century Gothic"/>
                <w:b/>
                <w:sz w:val="20"/>
              </w:rPr>
              <w:t>Purpose of the Award:</w:t>
            </w:r>
          </w:p>
        </w:tc>
      </w:tr>
      <w:tr>
        <w:trPr/>
        <w:tc>
          <w:tcPr>
            <w:tcW w:w="1080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20" w:after="40"/>
              <w:jc w:val="right"/>
              <w:rPr/>
            </w:pPr>
            <w:r>
              <w:rPr>
                <w:rFonts w:cs="Arial" w:ascii="Century Gothic" w:hAnsi="Century Gothic"/>
                <w:sz w:val="20"/>
              </w:rPr>
              <w:t>11.1</w:t>
            </w:r>
          </w:p>
        </w:tc>
        <w:tc>
          <w:tcPr>
            <w:tcW w:w="10080" w:type="dxa"/>
            <w:tcBorders/>
            <w:shd w:fill="auto" w:val="clear"/>
          </w:tcPr>
          <w:p>
            <w:pPr>
              <w:pStyle w:val="Normal"/>
              <w:tabs>
                <w:tab w:val="right" w:pos="329" w:leader="none"/>
                <w:tab w:val="left" w:pos="567" w:leader="none"/>
              </w:tabs>
              <w:spacing w:before="20" w:after="40"/>
              <w:jc w:val="both"/>
              <w:rPr/>
            </w:pPr>
            <w:r>
              <w:rPr>
                <w:rFonts w:cs="Arial" w:ascii="Century Gothic" w:hAnsi="Century Gothic"/>
                <w:sz w:val="20"/>
              </w:rPr>
              <w:t xml:space="preserve">To acknowledge the contributions made through - research and development work by eminent metallurgist, whose work has been accepted for publication in Non-Ferrous Group, in the Transactions of the Indian Institute of Metals.  </w:t>
            </w:r>
          </w:p>
        </w:tc>
      </w:tr>
      <w:tr>
        <w:trPr/>
        <w:tc>
          <w:tcPr>
            <w:tcW w:w="1080" w:type="dxa"/>
            <w:tcBorders/>
            <w:shd w:fill="auto" w:val="clear"/>
          </w:tcPr>
          <w:p>
            <w:pPr>
              <w:pStyle w:val="Normal"/>
              <w:tabs>
                <w:tab w:val="right" w:pos="329" w:leader="none"/>
                <w:tab w:val="left" w:pos="567" w:leader="none"/>
              </w:tabs>
              <w:spacing w:before="20" w:after="40"/>
              <w:jc w:val="both"/>
              <w:rPr/>
            </w:pPr>
            <w:r>
              <w:rPr>
                <w:rFonts w:cs="Arial" w:ascii="Century Gothic" w:hAnsi="Century Gothic"/>
                <w:sz w:val="20"/>
              </w:rPr>
              <w:t xml:space="preserve">11.3                    </w:t>
            </w:r>
          </w:p>
        </w:tc>
        <w:tc>
          <w:tcPr>
            <w:tcW w:w="10080" w:type="dxa"/>
            <w:tcBorders/>
            <w:shd w:fill="auto" w:val="clear"/>
          </w:tcPr>
          <w:p>
            <w:pPr>
              <w:pStyle w:val="Normal"/>
              <w:spacing w:before="20" w:after="40"/>
              <w:jc w:val="both"/>
              <w:rPr/>
            </w:pPr>
            <w:r>
              <w:rPr>
                <w:rFonts w:cs="Arial" w:ascii="Century Gothic" w:hAnsi="Century Gothic"/>
                <w:b/>
                <w:sz w:val="20"/>
              </w:rPr>
              <w:t>Eligibility :</w:t>
            </w:r>
          </w:p>
        </w:tc>
      </w:tr>
      <w:tr>
        <w:trPr/>
        <w:tc>
          <w:tcPr>
            <w:tcW w:w="1080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20" w:after="40"/>
              <w:jc w:val="right"/>
              <w:rPr/>
            </w:pPr>
            <w:r>
              <w:rPr>
                <w:rFonts w:cs="Arial" w:ascii="Century Gothic" w:hAnsi="Century Gothic"/>
                <w:sz w:val="20"/>
              </w:rPr>
              <w:t>11.3.1</w:t>
            </w:r>
          </w:p>
        </w:tc>
        <w:tc>
          <w:tcPr>
            <w:tcW w:w="10080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20" w:after="40"/>
              <w:jc w:val="both"/>
              <w:rPr/>
            </w:pPr>
            <w:r>
              <w:rPr>
                <w:rFonts w:cs="Arial" w:ascii="Century Gothic" w:hAnsi="Century Gothic"/>
                <w:b/>
                <w:bCs/>
                <w:sz w:val="20"/>
              </w:rPr>
              <w:t>Contributions &amp; Achievements :</w:t>
            </w:r>
          </w:p>
        </w:tc>
      </w:tr>
      <w:tr>
        <w:trPr/>
        <w:tc>
          <w:tcPr>
            <w:tcW w:w="1080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20" w:after="40"/>
              <w:jc w:val="right"/>
              <w:rPr/>
            </w:pPr>
            <w:r>
              <w:rPr>
                <w:rFonts w:cs="Arial" w:ascii="Century Gothic" w:hAnsi="Century Gothic"/>
                <w:sz w:val="20"/>
              </w:rPr>
              <w:t>11.3.2</w:t>
            </w:r>
          </w:p>
        </w:tc>
        <w:tc>
          <w:tcPr>
            <w:tcW w:w="10080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20" w:after="40"/>
              <w:jc w:val="both"/>
              <w:rPr/>
            </w:pPr>
            <w:r>
              <w:rPr>
                <w:rFonts w:cs="Arial" w:ascii="Century Gothic" w:hAnsi="Century Gothic"/>
                <w:sz w:val="20"/>
              </w:rPr>
              <w:t>Technical papers published in the Transactions in the preceding year of the year in which the award is made, are eligible for this award.  Papers in Non-Ferrous group published in the Transactions are eligible for consideration.</w:t>
            </w:r>
          </w:p>
        </w:tc>
      </w:tr>
      <w:tr>
        <w:trPr/>
        <w:tc>
          <w:tcPr>
            <w:tcW w:w="1080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20" w:after="40"/>
              <w:jc w:val="right"/>
              <w:rPr/>
            </w:pPr>
            <w:r>
              <w:rPr>
                <w:rFonts w:cs="Arial" w:ascii="Century Gothic" w:hAnsi="Century Gothic"/>
                <w:sz w:val="20"/>
              </w:rPr>
              <w:t>11.3.3</w:t>
            </w:r>
          </w:p>
        </w:tc>
        <w:tc>
          <w:tcPr>
            <w:tcW w:w="10080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20" w:after="40"/>
              <w:jc w:val="both"/>
              <w:rPr/>
            </w:pPr>
            <w:r>
              <w:rPr>
                <w:rFonts w:cs="Arial" w:ascii="Century Gothic" w:hAnsi="Century Gothic"/>
                <w:b/>
                <w:sz w:val="20"/>
              </w:rPr>
              <w:t>IIM Membership : mandatory</w:t>
            </w:r>
            <w:r>
              <w:rPr>
                <w:rFonts w:cs="Arial" w:ascii="Century Gothic" w:hAnsi="Century Gothic"/>
                <w:sz w:val="20"/>
              </w:rPr>
              <w:t>.</w:t>
            </w:r>
          </w:p>
        </w:tc>
      </w:tr>
      <w:tr>
        <w:trPr/>
        <w:tc>
          <w:tcPr>
            <w:tcW w:w="1080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20" w:after="40"/>
              <w:jc w:val="right"/>
              <w:rPr/>
            </w:pPr>
            <w:r>
              <w:rPr>
                <w:rFonts w:cs="Arial" w:ascii="Century Gothic" w:hAnsi="Century Gothic"/>
                <w:sz w:val="20"/>
              </w:rPr>
              <w:t>11.3.4</w:t>
            </w:r>
          </w:p>
        </w:tc>
        <w:tc>
          <w:tcPr>
            <w:tcW w:w="10080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20" w:after="40"/>
              <w:jc w:val="both"/>
              <w:rPr/>
            </w:pPr>
            <w:r>
              <w:rPr>
                <w:rFonts w:cs="Arial" w:ascii="Century Gothic" w:hAnsi="Century Gothic"/>
                <w:sz w:val="20"/>
              </w:rPr>
              <w:t>Singular / Joint: The Medal is presented to the principal author of the best technical paper published in the Transactions. Co-authors are presented with a Certificate of Merit.</w:t>
            </w:r>
          </w:p>
        </w:tc>
      </w:tr>
      <w:tr>
        <w:trPr/>
        <w:tc>
          <w:tcPr>
            <w:tcW w:w="1080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20" w:after="40"/>
              <w:jc w:val="right"/>
              <w:rPr/>
            </w:pPr>
            <w:r>
              <w:rPr>
                <w:rFonts w:cs="Arial" w:ascii="Century Gothic" w:hAnsi="Century Gothic"/>
                <w:sz w:val="20"/>
              </w:rPr>
              <w:t>11.3.5</w:t>
            </w:r>
          </w:p>
        </w:tc>
        <w:tc>
          <w:tcPr>
            <w:tcW w:w="10080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20" w:after="40"/>
              <w:jc w:val="both"/>
              <w:rPr/>
            </w:pPr>
            <w:r>
              <w:rPr>
                <w:rFonts w:cs="Arial" w:ascii="Century Gothic" w:hAnsi="Century Gothic"/>
                <w:b/>
                <w:bCs/>
                <w:sz w:val="20"/>
              </w:rPr>
              <w:t xml:space="preserve">Age: </w:t>
            </w:r>
            <w:r>
              <w:rPr>
                <w:rFonts w:cs="Arial" w:ascii="Century Gothic" w:hAnsi="Century Gothic"/>
                <w:sz w:val="20"/>
              </w:rPr>
              <w:t xml:space="preserve">Open.                                    </w:t>
            </w:r>
          </w:p>
        </w:tc>
      </w:tr>
      <w:tr>
        <w:trPr/>
        <w:tc>
          <w:tcPr>
            <w:tcW w:w="1080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20" w:after="40"/>
              <w:jc w:val="right"/>
              <w:rPr/>
            </w:pPr>
            <w:r>
              <w:rPr>
                <w:rFonts w:cs="Arial" w:ascii="Century Gothic" w:hAnsi="Century Gothic"/>
                <w:sz w:val="20"/>
              </w:rPr>
              <w:t>11.3.6</w:t>
            </w:r>
          </w:p>
        </w:tc>
        <w:tc>
          <w:tcPr>
            <w:tcW w:w="10080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20" w:after="40"/>
              <w:jc w:val="both"/>
              <w:rPr/>
            </w:pPr>
            <w:r>
              <w:rPr>
                <w:rFonts w:cs="Arial" w:ascii="Century Gothic" w:hAnsi="Century Gothic"/>
                <w:b/>
                <w:bCs/>
                <w:sz w:val="20"/>
              </w:rPr>
              <w:t xml:space="preserve">Qualifications: Preferred : </w:t>
            </w:r>
            <w:r>
              <w:rPr>
                <w:rFonts w:ascii="Century Gothic" w:hAnsi="Century Gothic"/>
                <w:bCs/>
                <w:sz w:val="20"/>
              </w:rPr>
              <w:t>Bachelor’s degree in Metallurgy / Engineering / Materials Science or equivalent, or any degree relevant to Metallurgy / Materials Science profession.</w:t>
            </w:r>
          </w:p>
        </w:tc>
      </w:tr>
      <w:tr>
        <w:trPr/>
        <w:tc>
          <w:tcPr>
            <w:tcW w:w="1080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20" w:after="40"/>
              <w:jc w:val="both"/>
              <w:rPr/>
            </w:pPr>
            <w:r>
              <w:rPr>
                <w:rFonts w:cs="Arial" w:ascii="Century Gothic" w:hAnsi="Century Gothic"/>
                <w:sz w:val="20"/>
              </w:rPr>
              <w:t>11.4</w:t>
            </w:r>
          </w:p>
        </w:tc>
        <w:tc>
          <w:tcPr>
            <w:tcW w:w="10080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20" w:after="40"/>
              <w:jc w:val="both"/>
              <w:rPr/>
            </w:pPr>
            <w:r>
              <w:rPr>
                <w:rFonts w:cs="Arial" w:ascii="Century Gothic" w:hAnsi="Century Gothic"/>
                <w:b/>
                <w:bCs/>
                <w:sz w:val="20"/>
              </w:rPr>
              <w:t>Nominations:</w:t>
            </w:r>
          </w:p>
        </w:tc>
      </w:tr>
      <w:tr>
        <w:trPr/>
        <w:tc>
          <w:tcPr>
            <w:tcW w:w="1080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20" w:after="40"/>
              <w:jc w:val="right"/>
              <w:rPr/>
            </w:pPr>
            <w:r>
              <w:rPr>
                <w:rFonts w:cs="Arial" w:ascii="Century Gothic" w:hAnsi="Century Gothic"/>
                <w:bCs/>
                <w:sz w:val="20"/>
              </w:rPr>
              <w:t>11.4.1</w:t>
            </w:r>
          </w:p>
        </w:tc>
        <w:tc>
          <w:tcPr>
            <w:tcW w:w="10080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20" w:after="40"/>
              <w:jc w:val="both"/>
              <w:rPr/>
            </w:pPr>
            <w:r>
              <w:rPr>
                <w:rFonts w:cs="Arial" w:ascii="Century Gothic" w:hAnsi="Century Gothic"/>
                <w:sz w:val="20"/>
              </w:rPr>
              <w:t>Committee constituted to assess technical papers shall send proposal in order of merit to the IIM Awards Committee.</w:t>
            </w:r>
          </w:p>
        </w:tc>
      </w:tr>
      <w:tr>
        <w:trPr/>
        <w:tc>
          <w:tcPr>
            <w:tcW w:w="1080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20" w:after="40"/>
              <w:jc w:val="both"/>
              <w:rPr/>
            </w:pPr>
            <w:r>
              <w:rPr>
                <w:rFonts w:cs="Arial" w:ascii="Century Gothic" w:hAnsi="Century Gothic"/>
                <w:bCs/>
                <w:sz w:val="20"/>
              </w:rPr>
              <w:t>11.5</w:t>
            </w:r>
          </w:p>
        </w:tc>
        <w:tc>
          <w:tcPr>
            <w:tcW w:w="10080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20" w:after="40"/>
              <w:jc w:val="both"/>
              <w:rPr/>
            </w:pPr>
            <w:r>
              <w:rPr>
                <w:rFonts w:cs="Arial" w:ascii="Century Gothic" w:hAnsi="Century Gothic"/>
                <w:b/>
                <w:bCs/>
                <w:sz w:val="20"/>
              </w:rPr>
              <w:t>Presentation :</w:t>
            </w:r>
          </w:p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20" w:after="40"/>
              <w:jc w:val="both"/>
              <w:rPr/>
            </w:pPr>
            <w:r>
              <w:rPr>
                <w:rFonts w:cs="Arial" w:ascii="Century Gothic" w:hAnsi="Century Gothic"/>
                <w:sz w:val="20"/>
              </w:rPr>
              <w:t>This Medal accompanied with a scroll of Honor will be formally presented to the recipient during the Annual Technical Meeting of the Indian Institute of Metals. Co-authors are presented with a Certificate of Merit.</w:t>
            </w:r>
          </w:p>
        </w:tc>
      </w:tr>
      <w:tr>
        <w:trPr/>
        <w:tc>
          <w:tcPr>
            <w:tcW w:w="1080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20" w:after="40"/>
              <w:jc w:val="both"/>
              <w:rPr/>
            </w:pPr>
            <w:r>
              <w:rPr>
                <w:rFonts w:cs="Arial" w:ascii="Century Gothic" w:hAnsi="Century Gothic"/>
                <w:bCs/>
                <w:sz w:val="20"/>
              </w:rPr>
              <w:t>11.6</w:t>
            </w:r>
          </w:p>
        </w:tc>
        <w:tc>
          <w:tcPr>
            <w:tcW w:w="10080" w:type="dxa"/>
            <w:tcBorders/>
            <w:shd w:fill="auto" w:val="clear"/>
          </w:tcPr>
          <w:p>
            <w:pPr>
              <w:pStyle w:val="Normal"/>
              <w:tabs>
                <w:tab w:val="right" w:pos="329" w:leader="none"/>
                <w:tab w:val="left" w:pos="567" w:leader="none"/>
              </w:tabs>
              <w:spacing w:before="20" w:after="40"/>
              <w:ind w:left="567" w:right="2038" w:hanging="567"/>
              <w:rPr/>
            </w:pPr>
            <w:r>
              <w:rPr>
                <w:rFonts w:cs="Arial" w:ascii="Century Gothic" w:hAnsi="Century Gothic"/>
                <w:b/>
                <w:bCs/>
                <w:sz w:val="20"/>
              </w:rPr>
              <w:t>Selection Committee Guidelines:</w:t>
            </w:r>
          </w:p>
        </w:tc>
      </w:tr>
      <w:tr>
        <w:trPr/>
        <w:tc>
          <w:tcPr>
            <w:tcW w:w="1080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20" w:after="40"/>
              <w:jc w:val="right"/>
              <w:rPr/>
            </w:pPr>
            <w:r>
              <w:rPr>
                <w:rFonts w:cs="Arial" w:ascii="Century Gothic" w:hAnsi="Century Gothic"/>
                <w:bCs/>
                <w:sz w:val="20"/>
              </w:rPr>
              <w:t>11.6.1</w:t>
            </w:r>
          </w:p>
        </w:tc>
        <w:tc>
          <w:tcPr>
            <w:tcW w:w="10080" w:type="dxa"/>
            <w:tcBorders/>
            <w:shd w:fill="auto" w:val="clear"/>
          </w:tcPr>
          <w:p>
            <w:pPr>
              <w:pStyle w:val="Normal"/>
              <w:tabs>
                <w:tab w:val="right" w:pos="329" w:leader="none"/>
                <w:tab w:val="left" w:pos="567" w:leader="none"/>
              </w:tabs>
              <w:spacing w:before="20" w:after="40"/>
              <w:jc w:val="both"/>
              <w:rPr/>
            </w:pPr>
            <w:r>
              <w:rPr>
                <w:rFonts w:cs="Arial" w:ascii="Century Gothic" w:hAnsi="Century Gothic"/>
                <w:bCs/>
                <w:sz w:val="20"/>
              </w:rPr>
              <w:t>The IIM Awards committee as approved by the Council shall meet to consider the proposal of the Committee and make its recommendations to the National Council.</w:t>
            </w:r>
          </w:p>
        </w:tc>
      </w:tr>
      <w:tr>
        <w:trPr/>
        <w:tc>
          <w:tcPr>
            <w:tcW w:w="1080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20" w:after="40"/>
              <w:jc w:val="right"/>
              <w:rPr/>
            </w:pPr>
            <w:r>
              <w:rPr>
                <w:rFonts w:cs="Arial" w:ascii="Century Gothic" w:hAnsi="Century Gothic"/>
                <w:sz w:val="20"/>
              </w:rPr>
              <w:t>11.6.2</w:t>
            </w:r>
          </w:p>
        </w:tc>
        <w:tc>
          <w:tcPr>
            <w:tcW w:w="10080" w:type="dxa"/>
            <w:tcBorders/>
            <w:shd w:fill="auto" w:val="clear"/>
          </w:tcPr>
          <w:p>
            <w:pPr>
              <w:pStyle w:val="Heading2"/>
              <w:tabs>
                <w:tab w:val="clear" w:pos="306"/>
              </w:tabs>
              <w:spacing w:lineRule="auto" w:line="240" w:before="20" w:after="40"/>
              <w:rPr/>
            </w:pPr>
            <w:r>
              <w:rPr>
                <w:rFonts w:cs="Arial" w:ascii="Century Gothic" w:hAnsi="Century Gothic"/>
                <w:b w:val="false"/>
                <w:bCs/>
                <w:sz w:val="20"/>
              </w:rPr>
              <w:t>The Council of The Indian Institute of Metals will be the sole authority to decide the recipient from the recommendations submitted by the Awards Committee.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entury Gothic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2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en-IN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n-IN" w:eastAsia="zh-CN" w:bidi="hi-IN"/>
    </w:rPr>
  </w:style>
  <w:style w:type="paragraph" w:styleId="Heading2">
    <w:name w:val="Heading 2"/>
    <w:basedOn w:val="Normal"/>
    <w:next w:val="Normal"/>
    <w:qFormat/>
    <w:pPr>
      <w:keepNext w:val="true"/>
      <w:tabs>
        <w:tab w:val="left" w:pos="306" w:leader="none"/>
      </w:tabs>
      <w:spacing w:lineRule="atLeast" w:line="280" w:before="0" w:after="283"/>
      <w:jc w:val="both"/>
      <w:outlineLvl w:val="1"/>
    </w:pPr>
    <w:rPr>
      <w:rFonts w:ascii="Times New Roman" w:hAnsi="Times New Roman" w:eastAsia="Times New Roman" w:cs="Times New Roman"/>
      <w:b/>
      <w:sz w:val="21"/>
      <w:szCs w:val="20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1</Pages>
  <Words>397</Words>
  <Characters>2139</Characters>
  <CharactersWithSpaces>2550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2020-02-25T18:13:40Z</dcterms:created>
  <dc:creator/>
  <dc:description/>
  <dc:language>en-IN</dc:language>
  <cp:lastModifiedBy/>
  <dcterms:modified xsi:type="dcterms:W3CDTF">2020-02-25T18:13:59Z</dcterms:modified>
  <cp:revision>1</cp:revision>
  <dc:subject/>
  <dc:title/>
</cp:coreProperties>
</file>